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B111C" w14:textId="648FA863" w:rsidR="00AF2552" w:rsidRPr="009D34A2" w:rsidRDefault="00AF2552" w:rsidP="00AF2552">
      <w:pPr>
        <w:jc w:val="right"/>
        <w:rPr>
          <w:rFonts w:ascii="Arial" w:hAnsi="Arial" w:cs="Arial"/>
          <w:sz w:val="24"/>
        </w:rPr>
      </w:pPr>
      <w:r w:rsidRPr="009D34A2">
        <w:rPr>
          <w:rFonts w:ascii="Arial" w:hAnsi="Arial" w:cs="Arial"/>
          <w:sz w:val="24"/>
        </w:rPr>
        <w:t xml:space="preserve">Neuquén, </w:t>
      </w:r>
      <w:r w:rsidR="008F5214">
        <w:rPr>
          <w:rFonts w:ascii="Arial" w:hAnsi="Arial" w:cs="Arial"/>
          <w:sz w:val="24"/>
        </w:rPr>
        <w:t>03</w:t>
      </w:r>
      <w:r w:rsidRPr="009D34A2">
        <w:rPr>
          <w:rFonts w:ascii="Arial" w:hAnsi="Arial" w:cs="Arial"/>
          <w:sz w:val="24"/>
        </w:rPr>
        <w:t xml:space="preserve"> de </w:t>
      </w:r>
      <w:r w:rsidR="00EE34E6">
        <w:rPr>
          <w:rFonts w:ascii="Arial" w:hAnsi="Arial" w:cs="Arial"/>
          <w:sz w:val="24"/>
        </w:rPr>
        <w:t>junio</w:t>
      </w:r>
      <w:r w:rsidR="008F5214">
        <w:rPr>
          <w:rFonts w:ascii="Arial" w:hAnsi="Arial" w:cs="Arial"/>
          <w:sz w:val="24"/>
        </w:rPr>
        <w:t xml:space="preserve"> </w:t>
      </w:r>
      <w:r w:rsidRPr="009D34A2">
        <w:rPr>
          <w:rFonts w:ascii="Arial" w:hAnsi="Arial" w:cs="Arial"/>
          <w:sz w:val="24"/>
        </w:rPr>
        <w:t>de 202</w:t>
      </w:r>
      <w:r w:rsidR="008F5214">
        <w:rPr>
          <w:rFonts w:ascii="Arial" w:hAnsi="Arial" w:cs="Arial"/>
          <w:sz w:val="24"/>
        </w:rPr>
        <w:t>4</w:t>
      </w:r>
    </w:p>
    <w:p w14:paraId="375C25AE" w14:textId="77777777" w:rsidR="00AF2552" w:rsidRPr="009D34A2" w:rsidRDefault="00AF2552" w:rsidP="00AF2552">
      <w:pPr>
        <w:jc w:val="right"/>
        <w:rPr>
          <w:rFonts w:ascii="Arial" w:hAnsi="Arial" w:cs="Arial"/>
          <w:sz w:val="24"/>
        </w:rPr>
      </w:pPr>
    </w:p>
    <w:p w14:paraId="651E5B20" w14:textId="2F9BB2E2" w:rsidR="00AF2552" w:rsidRPr="009D34A2" w:rsidRDefault="00AF2552" w:rsidP="00AF2552">
      <w:pPr>
        <w:jc w:val="both"/>
        <w:rPr>
          <w:rFonts w:ascii="Arial" w:hAnsi="Arial" w:cs="Arial"/>
          <w:b/>
          <w:sz w:val="24"/>
        </w:rPr>
      </w:pPr>
      <w:r w:rsidRPr="009D34A2">
        <w:rPr>
          <w:rFonts w:ascii="Arial" w:hAnsi="Arial" w:cs="Arial"/>
          <w:b/>
          <w:sz w:val="24"/>
        </w:rPr>
        <w:t xml:space="preserve">NOTA </w:t>
      </w:r>
      <w:r w:rsidR="00584E8F" w:rsidRPr="009D34A2">
        <w:rPr>
          <w:rFonts w:ascii="Arial" w:hAnsi="Arial" w:cs="Arial"/>
          <w:b/>
          <w:sz w:val="24"/>
        </w:rPr>
        <w:t>MÚLTIPLE</w:t>
      </w:r>
      <w:r w:rsidRPr="009D34A2">
        <w:rPr>
          <w:rFonts w:ascii="Arial" w:hAnsi="Arial" w:cs="Arial"/>
          <w:b/>
          <w:sz w:val="24"/>
        </w:rPr>
        <w:t>: 0</w:t>
      </w:r>
      <w:r w:rsidR="009D34A2">
        <w:rPr>
          <w:rFonts w:ascii="Arial" w:hAnsi="Arial" w:cs="Arial"/>
          <w:b/>
          <w:sz w:val="24"/>
        </w:rPr>
        <w:t>0</w:t>
      </w:r>
      <w:r w:rsidR="00584E8F" w:rsidRPr="009D34A2">
        <w:rPr>
          <w:rFonts w:ascii="Arial" w:hAnsi="Arial" w:cs="Arial"/>
          <w:b/>
          <w:sz w:val="24"/>
        </w:rPr>
        <w:t>1</w:t>
      </w:r>
      <w:r w:rsidRPr="009D34A2">
        <w:rPr>
          <w:rFonts w:ascii="Arial" w:hAnsi="Arial" w:cs="Arial"/>
          <w:b/>
          <w:sz w:val="24"/>
        </w:rPr>
        <w:t>/2</w:t>
      </w:r>
      <w:r w:rsidR="008F5214">
        <w:rPr>
          <w:rFonts w:ascii="Arial" w:hAnsi="Arial" w:cs="Arial"/>
          <w:b/>
          <w:sz w:val="24"/>
        </w:rPr>
        <w:t>4</w:t>
      </w:r>
    </w:p>
    <w:p w14:paraId="2106AC04" w14:textId="5DC0AC57" w:rsidR="0070531D" w:rsidRPr="009D34A2" w:rsidRDefault="00AF2552" w:rsidP="000A7C7F">
      <w:pPr>
        <w:tabs>
          <w:tab w:val="left" w:pos="4111"/>
        </w:tabs>
        <w:ind w:left="5103"/>
        <w:rPr>
          <w:rFonts w:ascii="Arial" w:hAnsi="Arial" w:cs="Arial"/>
          <w:b/>
          <w:bCs/>
          <w:sz w:val="24"/>
          <w:u w:val="single"/>
        </w:rPr>
      </w:pPr>
      <w:r w:rsidRPr="009D34A2">
        <w:rPr>
          <w:rFonts w:ascii="Arial" w:hAnsi="Arial" w:cs="Arial"/>
          <w:b/>
          <w:bCs/>
          <w:sz w:val="24"/>
          <w:u w:val="single"/>
        </w:rPr>
        <w:t>Ref./: S/</w:t>
      </w:r>
      <w:r w:rsidR="008F5214">
        <w:rPr>
          <w:rFonts w:ascii="Arial" w:hAnsi="Arial" w:cs="Arial"/>
          <w:b/>
          <w:bCs/>
          <w:sz w:val="24"/>
          <w:u w:val="single"/>
        </w:rPr>
        <w:t>PRESENTACIÓN</w:t>
      </w:r>
      <w:r w:rsidR="0070531D" w:rsidRPr="009D34A2">
        <w:rPr>
          <w:rFonts w:ascii="Arial" w:hAnsi="Arial" w:cs="Arial"/>
          <w:b/>
          <w:bCs/>
          <w:sz w:val="24"/>
          <w:u w:val="single"/>
        </w:rPr>
        <w:t xml:space="preserve"> DE ANTECEDENTES PENALES NACIONALES </w:t>
      </w:r>
    </w:p>
    <w:p w14:paraId="589ACF70" w14:textId="07995962" w:rsidR="00AF2552" w:rsidRPr="009D34A2" w:rsidRDefault="0070531D" w:rsidP="00AF2552">
      <w:pPr>
        <w:tabs>
          <w:tab w:val="left" w:pos="4111"/>
        </w:tabs>
        <w:ind w:left="2832"/>
        <w:jc w:val="right"/>
        <w:rPr>
          <w:rFonts w:ascii="Arial" w:hAnsi="Arial" w:cs="Arial"/>
          <w:sz w:val="24"/>
        </w:rPr>
      </w:pPr>
      <w:r w:rsidRPr="009D34A2">
        <w:rPr>
          <w:rFonts w:ascii="Arial" w:hAnsi="Arial" w:cs="Arial"/>
          <w:sz w:val="24"/>
        </w:rPr>
        <w:t xml:space="preserve"> </w:t>
      </w:r>
      <w:r w:rsidR="00AF2552" w:rsidRPr="009D34A2">
        <w:rPr>
          <w:rFonts w:ascii="Arial" w:hAnsi="Arial" w:cs="Arial"/>
          <w:sz w:val="24"/>
        </w:rPr>
        <w:t>.</w:t>
      </w:r>
    </w:p>
    <w:p w14:paraId="3A56803E" w14:textId="4B60671F" w:rsidR="008F5214" w:rsidRDefault="00E763C5" w:rsidP="00E763C5">
      <w:pPr>
        <w:spacing w:line="360" w:lineRule="auto"/>
        <w:jc w:val="both"/>
        <w:rPr>
          <w:rFonts w:ascii="Arial" w:hAnsi="Arial" w:cs="Arial"/>
          <w:noProof/>
          <w:sz w:val="24"/>
        </w:rPr>
      </w:pPr>
      <w:r w:rsidRPr="009D34A2">
        <w:rPr>
          <w:rFonts w:ascii="Arial" w:hAnsi="Arial" w:cs="Arial"/>
          <w:noProof/>
          <w:sz w:val="24"/>
        </w:rPr>
        <w:t xml:space="preserve">                                 </w:t>
      </w:r>
      <w:r w:rsidR="0070531D" w:rsidRPr="009D34A2">
        <w:rPr>
          <w:rFonts w:ascii="Arial" w:hAnsi="Arial" w:cs="Arial"/>
          <w:noProof/>
          <w:sz w:val="24"/>
        </w:rPr>
        <w:t xml:space="preserve">La Junta de Clasificación Ad Hoc Centralizada </w:t>
      </w:r>
      <w:r w:rsidR="00261665">
        <w:rPr>
          <w:rFonts w:ascii="Arial" w:hAnsi="Arial" w:cs="Arial"/>
          <w:noProof/>
          <w:sz w:val="24"/>
        </w:rPr>
        <w:t>del Nivel</w:t>
      </w:r>
      <w:r w:rsidR="0070531D" w:rsidRPr="009D34A2">
        <w:rPr>
          <w:rFonts w:ascii="Arial" w:hAnsi="Arial" w:cs="Arial"/>
          <w:noProof/>
          <w:sz w:val="24"/>
        </w:rPr>
        <w:t xml:space="preserve"> Superior</w:t>
      </w:r>
      <w:r w:rsidR="00261665">
        <w:rPr>
          <w:rFonts w:ascii="Arial" w:hAnsi="Arial" w:cs="Arial"/>
          <w:noProof/>
          <w:sz w:val="24"/>
        </w:rPr>
        <w:t xml:space="preserve"> </w:t>
      </w:r>
      <w:r w:rsidR="0070531D" w:rsidRPr="009D34A2">
        <w:rPr>
          <w:rFonts w:ascii="Arial" w:hAnsi="Arial" w:cs="Arial"/>
          <w:noProof/>
          <w:sz w:val="24"/>
        </w:rPr>
        <w:t xml:space="preserve">informa </w:t>
      </w:r>
      <w:r w:rsidRPr="009D34A2">
        <w:rPr>
          <w:rFonts w:ascii="Arial" w:hAnsi="Arial" w:cs="Arial"/>
          <w:noProof/>
          <w:sz w:val="24"/>
        </w:rPr>
        <w:t>que</w:t>
      </w:r>
      <w:r w:rsidR="008F5214">
        <w:rPr>
          <w:rFonts w:ascii="Arial" w:hAnsi="Arial" w:cs="Arial"/>
          <w:noProof/>
          <w:sz w:val="24"/>
        </w:rPr>
        <w:t xml:space="preserve">, visto que gran parte de los docentes inscriptos  en interinatos y suplencias en 2023 para  los listados 2024 no han realizado la presentación del </w:t>
      </w:r>
      <w:r w:rsidR="00EE34E6">
        <w:rPr>
          <w:rFonts w:ascii="Arial" w:hAnsi="Arial" w:cs="Arial"/>
          <w:noProof/>
          <w:sz w:val="24"/>
        </w:rPr>
        <w:t>C</w:t>
      </w:r>
      <w:r w:rsidR="008F5214">
        <w:rPr>
          <w:rFonts w:ascii="Arial" w:hAnsi="Arial" w:cs="Arial"/>
          <w:noProof/>
          <w:sz w:val="24"/>
        </w:rPr>
        <w:t xml:space="preserve">ertificado de </w:t>
      </w:r>
      <w:r w:rsidR="00EE34E6">
        <w:rPr>
          <w:rFonts w:ascii="Arial" w:hAnsi="Arial" w:cs="Arial"/>
          <w:noProof/>
          <w:sz w:val="24"/>
        </w:rPr>
        <w:t>A</w:t>
      </w:r>
      <w:r w:rsidR="008F5214">
        <w:rPr>
          <w:rFonts w:ascii="Arial" w:hAnsi="Arial" w:cs="Arial"/>
          <w:noProof/>
          <w:sz w:val="24"/>
        </w:rPr>
        <w:t>ntecedentes penales naciona</w:t>
      </w:r>
      <w:r w:rsidR="00EE34E6">
        <w:rPr>
          <w:rFonts w:ascii="Arial" w:hAnsi="Arial" w:cs="Arial"/>
          <w:noProof/>
          <w:sz w:val="24"/>
        </w:rPr>
        <w:t>l</w:t>
      </w:r>
      <w:r w:rsidR="008F5214">
        <w:rPr>
          <w:rFonts w:ascii="Arial" w:hAnsi="Arial" w:cs="Arial"/>
          <w:noProof/>
          <w:sz w:val="24"/>
        </w:rPr>
        <w:t>, se permitirá como última instancia excepcional y por única vez</w:t>
      </w:r>
      <w:r w:rsidR="0049041A">
        <w:rPr>
          <w:rFonts w:ascii="Arial" w:hAnsi="Arial" w:cs="Arial"/>
          <w:noProof/>
          <w:sz w:val="24"/>
        </w:rPr>
        <w:t>,</w:t>
      </w:r>
      <w:r w:rsidR="008F5214">
        <w:rPr>
          <w:rFonts w:ascii="Arial" w:hAnsi="Arial" w:cs="Arial"/>
          <w:noProof/>
          <w:sz w:val="24"/>
        </w:rPr>
        <w:t xml:space="preserve"> la incorporación del mismo en el portal único docente </w:t>
      </w:r>
      <w:r w:rsidR="0049041A">
        <w:rPr>
          <w:rFonts w:ascii="Arial" w:hAnsi="Arial" w:cs="Arial"/>
          <w:noProof/>
          <w:sz w:val="24"/>
        </w:rPr>
        <w:t>y por</w:t>
      </w:r>
      <w:r w:rsidR="008F5214">
        <w:rPr>
          <w:rFonts w:ascii="Arial" w:hAnsi="Arial" w:cs="Arial"/>
          <w:noProof/>
          <w:sz w:val="24"/>
        </w:rPr>
        <w:t xml:space="preserve"> el periodo de reclamo vigente hasta el 7/6/2024. Para ser incluido deberá:</w:t>
      </w:r>
    </w:p>
    <w:p w14:paraId="6C11F77C" w14:textId="5C5556E8" w:rsidR="008F5214" w:rsidRDefault="008F5214" w:rsidP="008F521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t>Realizar el Reclamo desde el Portal único docente.</w:t>
      </w:r>
    </w:p>
    <w:p w14:paraId="3C805EF0" w14:textId="77777777" w:rsidR="0049041A" w:rsidRDefault="008F5214" w:rsidP="00EE34E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t xml:space="preserve">Cargar el </w:t>
      </w:r>
      <w:r w:rsidR="00EE34E6">
        <w:rPr>
          <w:rFonts w:ascii="Arial" w:hAnsi="Arial" w:cs="Arial"/>
          <w:noProof/>
          <w:sz w:val="24"/>
        </w:rPr>
        <w:t>C</w:t>
      </w:r>
      <w:r>
        <w:rPr>
          <w:rFonts w:ascii="Arial" w:hAnsi="Arial" w:cs="Arial"/>
          <w:noProof/>
          <w:sz w:val="24"/>
        </w:rPr>
        <w:t xml:space="preserve">ertificado de </w:t>
      </w:r>
      <w:r w:rsidR="00EE34E6">
        <w:rPr>
          <w:rFonts w:ascii="Arial" w:hAnsi="Arial" w:cs="Arial"/>
          <w:noProof/>
          <w:sz w:val="24"/>
        </w:rPr>
        <w:t>A</w:t>
      </w:r>
      <w:r>
        <w:rPr>
          <w:rFonts w:ascii="Arial" w:hAnsi="Arial" w:cs="Arial"/>
          <w:noProof/>
          <w:sz w:val="24"/>
        </w:rPr>
        <w:t>ntecedentes penales nacional en el sector  Subir documentación  del Portal único docente.</w:t>
      </w:r>
    </w:p>
    <w:p w14:paraId="2BDE59E4" w14:textId="4C60E6BB" w:rsidR="008F5214" w:rsidRPr="00EE34E6" w:rsidRDefault="008F5214" w:rsidP="00EE34E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t xml:space="preserve"> Compartirlo con Junta Ad Hoc nivel superior:( IFD – IPET) y Junta Ad Hoc Nivel Superior (ESBA – ESM).</w:t>
      </w:r>
    </w:p>
    <w:p w14:paraId="4F6480CB" w14:textId="77777777" w:rsidR="008F5214" w:rsidRDefault="008F5214" w:rsidP="00EE34E6">
      <w:pPr>
        <w:spacing w:line="360" w:lineRule="auto"/>
        <w:ind w:firstLine="226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t xml:space="preserve"> Esto permitirá a los agentes que no estén incluidos en los listados provisorios por este inconveniente, ser incorporados en los listados  de interinatos y suplencias definitivos 2024, el cual no tendrá período de Reclamo.</w:t>
      </w:r>
    </w:p>
    <w:p w14:paraId="6EE678A3" w14:textId="635AF8AA" w:rsidR="008F5214" w:rsidRDefault="008F5214" w:rsidP="00EE34E6">
      <w:pPr>
        <w:spacing w:line="360" w:lineRule="auto"/>
        <w:ind w:firstLine="241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Por otro </w:t>
      </w:r>
      <w:r w:rsidR="00EE34E6">
        <w:rPr>
          <w:rFonts w:ascii="Arial" w:hAnsi="Arial" w:cs="Arial"/>
          <w:sz w:val="24"/>
        </w:rPr>
        <w:t>lado,</w:t>
      </w:r>
      <w:r>
        <w:rPr>
          <w:rFonts w:ascii="Arial" w:hAnsi="Arial" w:cs="Arial"/>
          <w:sz w:val="24"/>
        </w:rPr>
        <w:t xml:space="preserve"> y unificando criterios con las diferentes Juntas que componen este Consejo Provincial de Educación, acordamos que para Inscripción de interinatos y suplencias 2025 solo se pedirá el Certificado de Antecedente</w:t>
      </w:r>
      <w:r w:rsidR="00EE34E6">
        <w:rPr>
          <w:rFonts w:ascii="Arial" w:hAnsi="Arial" w:cs="Arial"/>
          <w:sz w:val="24"/>
        </w:rPr>
        <w:t>s Penales Nacional.</w:t>
      </w:r>
    </w:p>
    <w:p w14:paraId="30CC817E" w14:textId="4A9ABF1E" w:rsidR="00AF2552" w:rsidRPr="009D34A2" w:rsidRDefault="00E763C5" w:rsidP="00EE34E6">
      <w:pPr>
        <w:spacing w:line="360" w:lineRule="auto"/>
        <w:ind w:firstLine="2410"/>
        <w:jc w:val="both"/>
        <w:rPr>
          <w:rFonts w:ascii="Arial" w:hAnsi="Arial" w:cs="Arial"/>
          <w:sz w:val="24"/>
        </w:rPr>
      </w:pPr>
      <w:r w:rsidRPr="009D34A2">
        <w:rPr>
          <w:rFonts w:ascii="Arial" w:hAnsi="Arial" w:cs="Arial"/>
          <w:noProof/>
          <w:sz w:val="24"/>
        </w:rPr>
        <w:t>Es importante tener en cuenta que el Certificado de Antecedentes Pena</w:t>
      </w:r>
      <w:r w:rsidR="00EE34E6">
        <w:rPr>
          <w:rFonts w:ascii="Arial" w:hAnsi="Arial" w:cs="Arial"/>
          <w:noProof/>
          <w:sz w:val="24"/>
        </w:rPr>
        <w:t xml:space="preserve">les Nacional </w:t>
      </w:r>
      <w:r w:rsidRPr="009D34A2">
        <w:rPr>
          <w:rFonts w:ascii="Arial" w:hAnsi="Arial" w:cs="Arial"/>
          <w:noProof/>
          <w:sz w:val="24"/>
        </w:rPr>
        <w:t xml:space="preserve"> deberá </w:t>
      </w:r>
      <w:r w:rsidR="00EE34E6">
        <w:rPr>
          <w:rFonts w:ascii="Arial" w:hAnsi="Arial" w:cs="Arial"/>
          <w:noProof/>
          <w:sz w:val="24"/>
        </w:rPr>
        <w:t xml:space="preserve"> estar siempre vigente</w:t>
      </w:r>
      <w:r w:rsidR="009D34A2" w:rsidRPr="009D34A2">
        <w:rPr>
          <w:rFonts w:ascii="Arial" w:hAnsi="Arial" w:cs="Arial"/>
          <w:noProof/>
          <w:sz w:val="24"/>
        </w:rPr>
        <w:t>.</w:t>
      </w:r>
    </w:p>
    <w:p w14:paraId="7E94B63C" w14:textId="7F086271" w:rsidR="001F49CA" w:rsidRPr="00EE34E6" w:rsidRDefault="00AF2552" w:rsidP="00EE34E6">
      <w:pPr>
        <w:spacing w:line="360" w:lineRule="auto"/>
        <w:ind w:firstLine="2410"/>
        <w:jc w:val="both"/>
        <w:rPr>
          <w:rFonts w:ascii="Arial" w:hAnsi="Arial" w:cs="Arial"/>
          <w:noProof/>
          <w:sz w:val="24"/>
        </w:rPr>
      </w:pPr>
      <w:r w:rsidRPr="00E763C5">
        <w:rPr>
          <w:rFonts w:ascii="Arial" w:hAnsi="Arial" w:cs="Arial"/>
          <w:noProof/>
          <w:sz w:val="24"/>
        </w:rPr>
        <w:t>Sin otro particular</w:t>
      </w:r>
      <w:r w:rsidR="000A7C7F">
        <w:rPr>
          <w:rFonts w:ascii="Arial" w:hAnsi="Arial" w:cs="Arial"/>
          <w:noProof/>
          <w:sz w:val="24"/>
        </w:rPr>
        <w:t>,</w:t>
      </w:r>
      <w:r w:rsidRPr="00E763C5">
        <w:rPr>
          <w:rFonts w:ascii="Arial" w:hAnsi="Arial" w:cs="Arial"/>
          <w:noProof/>
          <w:sz w:val="24"/>
        </w:rPr>
        <w:t xml:space="preserve"> saludamos con atenta consideración.</w:t>
      </w:r>
    </w:p>
    <w:p w14:paraId="2A201329" w14:textId="77777777" w:rsidR="00A07150" w:rsidRPr="00897247" w:rsidRDefault="00A07150">
      <w:pPr>
        <w:rPr>
          <w:rFonts w:cs="Tahoma"/>
          <w:sz w:val="24"/>
        </w:rPr>
      </w:pPr>
    </w:p>
    <w:p w14:paraId="788B74EC" w14:textId="77777777" w:rsidR="002F3CA3" w:rsidRPr="00897247" w:rsidRDefault="002F3CA3">
      <w:pPr>
        <w:rPr>
          <w:rFonts w:cs="Tahoma"/>
        </w:rPr>
      </w:pPr>
    </w:p>
    <w:sectPr w:rsidR="002F3CA3" w:rsidRPr="00897247" w:rsidSect="00EE34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1467" w:bottom="1417" w:left="1418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8080B" w14:textId="77777777" w:rsidR="005B0B5F" w:rsidRDefault="005B0B5F" w:rsidP="005D7910">
      <w:pPr>
        <w:spacing w:after="0" w:line="240" w:lineRule="auto"/>
      </w:pPr>
      <w:r>
        <w:separator/>
      </w:r>
    </w:p>
  </w:endnote>
  <w:endnote w:type="continuationSeparator" w:id="0">
    <w:p w14:paraId="66200AF0" w14:textId="77777777" w:rsidR="005B0B5F" w:rsidRDefault="005B0B5F" w:rsidP="005D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Ult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73242" w14:textId="77777777" w:rsidR="00A164E4" w:rsidRDefault="00A164E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06BCE" w14:textId="0274BEA2" w:rsidR="002C1153" w:rsidRPr="00A164E4" w:rsidRDefault="002C1153" w:rsidP="002C1153">
    <w:pPr>
      <w:pStyle w:val="Piedepgina"/>
      <w:spacing w:line="276" w:lineRule="auto"/>
      <w:jc w:val="center"/>
      <w:rPr>
        <w:rFonts w:ascii="Montserrat SemiBold" w:hAnsi="Montserrat SemiBold"/>
        <w:sz w:val="18"/>
        <w:szCs w:val="20"/>
      </w:rPr>
    </w:pPr>
    <w:r w:rsidRPr="00A164E4">
      <w:rPr>
        <w:rFonts w:ascii="Montserrat SemiBold" w:hAnsi="Montserrat SemiBold"/>
        <w:sz w:val="18"/>
        <w:szCs w:val="20"/>
      </w:rPr>
      <w:t xml:space="preserve">Consejo Provincial de Educación </w:t>
    </w:r>
    <w:r w:rsidRPr="00A164E4">
      <w:rPr>
        <w:rFonts w:ascii="Montserrat SemiBold" w:hAnsi="Montserrat SemiBold"/>
        <w:sz w:val="24"/>
      </w:rPr>
      <w:t>|</w:t>
    </w:r>
    <w:r w:rsidRPr="00A164E4">
      <w:rPr>
        <w:rFonts w:ascii="Montserrat SemiBold" w:hAnsi="Montserrat SemiBold"/>
        <w:sz w:val="18"/>
        <w:szCs w:val="20"/>
      </w:rPr>
      <w:t xml:space="preserve"> MINISTERIO DE GOBIERNO Y EDUCACIÓN</w:t>
    </w:r>
  </w:p>
  <w:p w14:paraId="2A408AFF" w14:textId="15A3BAE3" w:rsidR="00C50DB4" w:rsidRPr="00A164E4" w:rsidRDefault="002C1153" w:rsidP="002C1153">
    <w:pPr>
      <w:pStyle w:val="Piedepgina"/>
      <w:spacing w:line="276" w:lineRule="auto"/>
      <w:jc w:val="center"/>
      <w:rPr>
        <w:rFonts w:ascii="Montserrat Ultra Light" w:hAnsi="Montserrat Ultra Light"/>
        <w:sz w:val="20"/>
        <w:szCs w:val="20"/>
      </w:rPr>
    </w:pPr>
    <w:r w:rsidRPr="00A164E4">
      <w:rPr>
        <w:rFonts w:ascii="Montserrat Ultra Light" w:hAnsi="Montserrat Ultra Light"/>
        <w:sz w:val="18"/>
        <w:szCs w:val="18"/>
      </w:rPr>
      <w:t>Dirección</w:t>
    </w:r>
    <w:r w:rsidR="00B20F13" w:rsidRPr="00A164E4">
      <w:rPr>
        <w:rFonts w:ascii="Montserrat Ultra Light" w:hAnsi="Montserrat Ultra Light"/>
        <w:sz w:val="18"/>
        <w:szCs w:val="18"/>
      </w:rPr>
      <w:t>:</w:t>
    </w:r>
    <w:r w:rsidRPr="00A164E4">
      <w:rPr>
        <w:rFonts w:ascii="Montserrat Ultra Light" w:hAnsi="Montserrat Ultra Light"/>
        <w:sz w:val="18"/>
        <w:szCs w:val="18"/>
      </w:rPr>
      <w:t xml:space="preserve"> </w:t>
    </w:r>
    <w:r w:rsidR="00B20F13" w:rsidRPr="00A164E4">
      <w:rPr>
        <w:rFonts w:ascii="Montserrat Ultra Light" w:hAnsi="Montserrat Ultra Light"/>
        <w:sz w:val="18"/>
        <w:szCs w:val="18"/>
      </w:rPr>
      <w:t>Colón y Belgrano</w:t>
    </w:r>
    <w:r w:rsidRPr="00A164E4">
      <w:rPr>
        <w:rFonts w:ascii="Montserrat Ultra Light" w:hAnsi="Montserrat Ultra Light"/>
        <w:sz w:val="18"/>
        <w:szCs w:val="18"/>
      </w:rPr>
      <w:t xml:space="preserve"> | Neuquén capital | (0299) </w:t>
    </w:r>
    <w:r w:rsidR="00B20F13" w:rsidRPr="00A164E4">
      <w:rPr>
        <w:rFonts w:ascii="Montserrat Ultra Light" w:hAnsi="Montserrat Ultra Light"/>
        <w:sz w:val="18"/>
        <w:szCs w:val="18"/>
      </w:rPr>
      <w:t>4494316</w:t>
    </w:r>
    <w:r w:rsidRPr="00A164E4">
      <w:rPr>
        <w:rFonts w:ascii="Montserrat Ultra Light" w:hAnsi="Montserrat Ultra Light"/>
        <w:sz w:val="18"/>
        <w:szCs w:val="18"/>
      </w:rPr>
      <w:t xml:space="preserve"> | </w:t>
    </w:r>
    <w:r w:rsidR="00B20F13" w:rsidRPr="00A164E4">
      <w:rPr>
        <w:rFonts w:ascii="Montserrat Ultra Light" w:hAnsi="Montserrat Ultra Light"/>
        <w:sz w:val="18"/>
        <w:szCs w:val="18"/>
      </w:rPr>
      <w:t>juntanivelsuperior@neuquen.</w:t>
    </w:r>
    <w:r w:rsidR="00A164E4">
      <w:rPr>
        <w:rFonts w:ascii="Montserrat Ultra Light" w:hAnsi="Montserrat Ultra Light"/>
        <w:sz w:val="18"/>
        <w:szCs w:val="18"/>
      </w:rPr>
      <w:t>edu</w:t>
    </w:r>
    <w:r w:rsidR="00B20F13" w:rsidRPr="00A164E4">
      <w:rPr>
        <w:rFonts w:ascii="Montserrat Ultra Light" w:hAnsi="Montserrat Ultra Light"/>
        <w:sz w:val="18"/>
        <w:szCs w:val="18"/>
      </w:rPr>
      <w:t>.ar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64358" w14:textId="77777777" w:rsidR="00A164E4" w:rsidRDefault="00A164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989DF" w14:textId="77777777" w:rsidR="005B0B5F" w:rsidRDefault="005B0B5F" w:rsidP="005D7910">
      <w:pPr>
        <w:spacing w:after="0" w:line="240" w:lineRule="auto"/>
      </w:pPr>
      <w:r>
        <w:separator/>
      </w:r>
    </w:p>
  </w:footnote>
  <w:footnote w:type="continuationSeparator" w:id="0">
    <w:p w14:paraId="6003584C" w14:textId="77777777" w:rsidR="005B0B5F" w:rsidRDefault="005B0B5F" w:rsidP="005D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FFA01" w14:textId="77777777" w:rsidR="00C50DB4" w:rsidRDefault="00C50DB4">
    <w:pPr>
      <w:pStyle w:val="Encabezado"/>
    </w:pPr>
    <w:r>
      <w:rPr>
        <w:noProof/>
        <w:lang w:eastAsia="es-AR"/>
      </w:rPr>
      <w:drawing>
        <wp:inline distT="0" distB="0" distL="0" distR="0" wp14:anchorId="4AF99ABC" wp14:editId="64B20ADE">
          <wp:extent cx="5600700" cy="876300"/>
          <wp:effectExtent l="0" t="0" r="0" b="0"/>
          <wp:docPr id="14" name="Imagen 14" descr="C:\Users\vali\Desktop\diaria\Memebrete Secretaría 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ali\Desktop\diaria\Memebrete Secretaría 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69F1A" w14:textId="76AB7A02" w:rsidR="00E449F3" w:rsidRDefault="00EE34E6" w:rsidP="0067583D">
    <w:pPr>
      <w:pStyle w:val="Encabezado"/>
      <w:tabs>
        <w:tab w:val="clear" w:pos="8838"/>
      </w:tabs>
      <w:ind w:left="-284" w:right="-425"/>
      <w:jc w:val="center"/>
      <w:rPr>
        <w:noProof/>
        <w:sz w:val="16"/>
        <w:szCs w:val="16"/>
        <w:lang w:eastAsia="es-AR"/>
      </w:rPr>
    </w:pPr>
    <w:r>
      <w:rPr>
        <w:noProof/>
        <w:sz w:val="16"/>
        <w:szCs w:val="16"/>
        <w:lang w:eastAsia="es-AR"/>
      </w:rPr>
      <w:drawing>
        <wp:anchor distT="0" distB="0" distL="114300" distR="114300" simplePos="0" relativeHeight="251658240" behindDoc="0" locked="0" layoutInCell="1" allowOverlap="1" wp14:anchorId="225814E5" wp14:editId="1843E066">
          <wp:simplePos x="0" y="0"/>
          <wp:positionH relativeFrom="page">
            <wp:posOffset>-25956</wp:posOffset>
          </wp:positionH>
          <wp:positionV relativeFrom="paragraph">
            <wp:posOffset>-450215</wp:posOffset>
          </wp:positionV>
          <wp:extent cx="7587995" cy="104775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9574" cy="104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D4699F" w14:textId="597B9FBA" w:rsidR="00E449F3" w:rsidRDefault="00E449F3" w:rsidP="0067583D">
    <w:pPr>
      <w:pStyle w:val="Encabezado"/>
      <w:tabs>
        <w:tab w:val="clear" w:pos="8838"/>
      </w:tabs>
      <w:ind w:left="-284" w:right="-425"/>
      <w:jc w:val="center"/>
      <w:rPr>
        <w:noProof/>
        <w:sz w:val="16"/>
        <w:szCs w:val="16"/>
        <w:lang w:eastAsia="es-AR"/>
      </w:rPr>
    </w:pPr>
  </w:p>
  <w:p w14:paraId="20BCB70C" w14:textId="60261361" w:rsidR="00C50DB4" w:rsidRPr="00310272" w:rsidRDefault="00C50DB4" w:rsidP="0067583D">
    <w:pPr>
      <w:pStyle w:val="Encabezado"/>
      <w:tabs>
        <w:tab w:val="clear" w:pos="8838"/>
      </w:tabs>
      <w:ind w:left="-284" w:right="-425"/>
      <w:jc w:val="cent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F67B0" w14:textId="77777777" w:rsidR="00A164E4" w:rsidRDefault="00A164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8692A"/>
    <w:multiLevelType w:val="hybridMultilevel"/>
    <w:tmpl w:val="7C2E5FF8"/>
    <w:lvl w:ilvl="0" w:tplc="139482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910"/>
    <w:rsid w:val="000A7C7F"/>
    <w:rsid w:val="000B4D45"/>
    <w:rsid w:val="000D672E"/>
    <w:rsid w:val="000E177D"/>
    <w:rsid w:val="000F1422"/>
    <w:rsid w:val="00147A6C"/>
    <w:rsid w:val="00186C12"/>
    <w:rsid w:val="00190728"/>
    <w:rsid w:val="001D541A"/>
    <w:rsid w:val="001F49CA"/>
    <w:rsid w:val="0020690E"/>
    <w:rsid w:val="00224989"/>
    <w:rsid w:val="00240C26"/>
    <w:rsid w:val="00261665"/>
    <w:rsid w:val="002B51C4"/>
    <w:rsid w:val="002C1153"/>
    <w:rsid w:val="002F3CA3"/>
    <w:rsid w:val="00310272"/>
    <w:rsid w:val="00325BB3"/>
    <w:rsid w:val="00374B58"/>
    <w:rsid w:val="003B2FDC"/>
    <w:rsid w:val="003C0F40"/>
    <w:rsid w:val="003C771C"/>
    <w:rsid w:val="0049041A"/>
    <w:rsid w:val="0051397A"/>
    <w:rsid w:val="005301FA"/>
    <w:rsid w:val="00584E8F"/>
    <w:rsid w:val="005B0B5F"/>
    <w:rsid w:val="005D7910"/>
    <w:rsid w:val="00600D63"/>
    <w:rsid w:val="0067583D"/>
    <w:rsid w:val="0070531D"/>
    <w:rsid w:val="00742857"/>
    <w:rsid w:val="007439AF"/>
    <w:rsid w:val="00753E0C"/>
    <w:rsid w:val="00791A59"/>
    <w:rsid w:val="007A3B03"/>
    <w:rsid w:val="007B3256"/>
    <w:rsid w:val="007C69B2"/>
    <w:rsid w:val="007D0733"/>
    <w:rsid w:val="008017F1"/>
    <w:rsid w:val="00835902"/>
    <w:rsid w:val="00884B8D"/>
    <w:rsid w:val="00897247"/>
    <w:rsid w:val="008D26C6"/>
    <w:rsid w:val="008E71CE"/>
    <w:rsid w:val="008F5214"/>
    <w:rsid w:val="0090613F"/>
    <w:rsid w:val="00911AE9"/>
    <w:rsid w:val="00932569"/>
    <w:rsid w:val="00940626"/>
    <w:rsid w:val="009A57F9"/>
    <w:rsid w:val="009D34A2"/>
    <w:rsid w:val="00A07150"/>
    <w:rsid w:val="00A164E4"/>
    <w:rsid w:val="00A40F9E"/>
    <w:rsid w:val="00AC46A8"/>
    <w:rsid w:val="00AF1D1A"/>
    <w:rsid w:val="00AF2552"/>
    <w:rsid w:val="00B20F13"/>
    <w:rsid w:val="00B22900"/>
    <w:rsid w:val="00B23C71"/>
    <w:rsid w:val="00B77752"/>
    <w:rsid w:val="00BA62B9"/>
    <w:rsid w:val="00C50DB4"/>
    <w:rsid w:val="00C956A1"/>
    <w:rsid w:val="00D34651"/>
    <w:rsid w:val="00D9626E"/>
    <w:rsid w:val="00DE4FEB"/>
    <w:rsid w:val="00E10EC6"/>
    <w:rsid w:val="00E449F3"/>
    <w:rsid w:val="00E5410D"/>
    <w:rsid w:val="00E763C5"/>
    <w:rsid w:val="00EE34E6"/>
    <w:rsid w:val="00EF5BF7"/>
    <w:rsid w:val="00F25B72"/>
    <w:rsid w:val="00F3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84A85"/>
  <w15:docId w15:val="{3FA59034-DE3D-4D41-8FCE-B1521CB71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910"/>
  </w:style>
  <w:style w:type="paragraph" w:styleId="Piedepgina">
    <w:name w:val="footer"/>
    <w:basedOn w:val="Normal"/>
    <w:link w:val="Piedepgina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910"/>
  </w:style>
  <w:style w:type="paragraph" w:styleId="Textodeglobo">
    <w:name w:val="Balloon Text"/>
    <w:basedOn w:val="Normal"/>
    <w:link w:val="TextodegloboCar"/>
    <w:uiPriority w:val="99"/>
    <w:semiHidden/>
    <w:unhideWhenUsed/>
    <w:rsid w:val="002F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CA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B51C4"/>
    <w:rPr>
      <w:color w:val="0000FF" w:themeColor="hyperlink"/>
      <w:u w:val="single"/>
    </w:rPr>
  </w:style>
  <w:style w:type="character" w:styleId="Textoennegrita">
    <w:name w:val="Strong"/>
    <w:uiPriority w:val="22"/>
    <w:qFormat/>
    <w:rsid w:val="00AF2552"/>
    <w:rPr>
      <w:b/>
      <w:bCs/>
    </w:rPr>
  </w:style>
  <w:style w:type="paragraph" w:styleId="Prrafodelista">
    <w:name w:val="List Paragraph"/>
    <w:basedOn w:val="Normal"/>
    <w:uiPriority w:val="34"/>
    <w:qFormat/>
    <w:rsid w:val="008F52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Ali</dc:creator>
  <cp:lastModifiedBy>Eugenia Costas</cp:lastModifiedBy>
  <cp:revision>4</cp:revision>
  <cp:lastPrinted>2023-01-20T14:55:00Z</cp:lastPrinted>
  <dcterms:created xsi:type="dcterms:W3CDTF">2024-06-03T17:27:00Z</dcterms:created>
  <dcterms:modified xsi:type="dcterms:W3CDTF">2024-06-03T18:22:00Z</dcterms:modified>
</cp:coreProperties>
</file>